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E44" w:rsidRDefault="00DC7E44" w:rsidP="005962E4"/>
    <w:p w:rsidR="00BC4D4A" w:rsidRDefault="00BC4D4A" w:rsidP="00BC4D4A">
      <w:pPr>
        <w:jc w:val="both"/>
        <w:rPr>
          <w:rFonts w:ascii="Titillium Web" w:hAnsi="Titillium Web"/>
        </w:rPr>
      </w:pPr>
    </w:p>
    <w:p w:rsidR="00BC4D4A" w:rsidRDefault="00BC4D4A" w:rsidP="00BC4D4A">
      <w:pPr>
        <w:jc w:val="both"/>
        <w:rPr>
          <w:rFonts w:ascii="Titillium Web" w:hAnsi="Titillium Web"/>
        </w:rPr>
      </w:pPr>
    </w:p>
    <w:p w:rsidR="00816BCE" w:rsidRDefault="00816BCE" w:rsidP="00A6469A">
      <w:pPr>
        <w:spacing w:line="360" w:lineRule="auto"/>
        <w:ind w:left="-284"/>
        <w:jc w:val="both"/>
        <w:rPr>
          <w:rFonts w:ascii="Titillium Web" w:hAnsi="Titillium Web"/>
        </w:rPr>
      </w:pPr>
    </w:p>
    <w:p w:rsidR="00816BCE" w:rsidRPr="00816BCE" w:rsidRDefault="00816BCE" w:rsidP="00A6469A">
      <w:pPr>
        <w:spacing w:line="360" w:lineRule="auto"/>
        <w:ind w:left="-284"/>
        <w:jc w:val="both"/>
        <w:rPr>
          <w:rFonts w:asciiTheme="minorHAnsi" w:hAnsiTheme="minorHAnsi" w:cstheme="minorHAnsi"/>
          <w:b/>
        </w:rPr>
      </w:pPr>
      <w:r w:rsidRPr="00816BCE">
        <w:rPr>
          <w:rFonts w:asciiTheme="minorHAnsi" w:hAnsiTheme="minorHAnsi" w:cstheme="minorHAnsi"/>
          <w:b/>
        </w:rPr>
        <w:t>ZÁVĚREČNÁ ZPRÁVA</w:t>
      </w:r>
      <w:r w:rsidR="004C2FD4">
        <w:rPr>
          <w:rFonts w:asciiTheme="minorHAnsi" w:hAnsiTheme="minorHAnsi" w:cstheme="minorHAnsi"/>
          <w:b/>
        </w:rPr>
        <w:t xml:space="preserve"> A PODĚKOVÁNÍ</w:t>
      </w:r>
    </w:p>
    <w:p w:rsidR="00816BCE" w:rsidRPr="00816BCE" w:rsidRDefault="00816BCE" w:rsidP="00A6469A">
      <w:pPr>
        <w:spacing w:line="360" w:lineRule="auto"/>
        <w:ind w:left="-284"/>
        <w:jc w:val="both"/>
        <w:rPr>
          <w:rFonts w:asciiTheme="minorHAnsi" w:hAnsiTheme="minorHAnsi" w:cstheme="minorHAnsi"/>
        </w:rPr>
      </w:pPr>
    </w:p>
    <w:p w:rsidR="00816BCE" w:rsidRPr="00816BCE" w:rsidRDefault="00816BCE" w:rsidP="00A6469A">
      <w:pPr>
        <w:spacing w:line="360" w:lineRule="auto"/>
        <w:ind w:left="-284"/>
        <w:jc w:val="both"/>
        <w:rPr>
          <w:rFonts w:asciiTheme="minorHAnsi" w:hAnsiTheme="minorHAnsi" w:cstheme="minorHAnsi"/>
        </w:rPr>
      </w:pPr>
    </w:p>
    <w:p w:rsidR="00816BCE" w:rsidRPr="00816BCE" w:rsidRDefault="00D0508B" w:rsidP="00A6469A">
      <w:pPr>
        <w:spacing w:line="360" w:lineRule="auto"/>
        <w:ind w:left="-284"/>
        <w:jc w:val="both"/>
        <w:rPr>
          <w:rFonts w:asciiTheme="minorHAnsi" w:hAnsiTheme="minorHAnsi" w:cstheme="minorHAnsi"/>
          <w:shd w:val="clear" w:color="auto" w:fill="FFFFFF"/>
        </w:rPr>
      </w:pPr>
      <w:r w:rsidRPr="00816BCE">
        <w:rPr>
          <w:rFonts w:asciiTheme="minorHAnsi" w:hAnsiTheme="minorHAnsi" w:cstheme="minorHAnsi"/>
        </w:rPr>
        <w:t xml:space="preserve">Na základě  Smlouvy o poskytnutí dotace mezí obcí Paseka </w:t>
      </w:r>
      <w:r w:rsidR="00BC4D4A" w:rsidRPr="00816BCE">
        <w:rPr>
          <w:rFonts w:asciiTheme="minorHAnsi" w:hAnsiTheme="minorHAnsi" w:cstheme="minorHAnsi"/>
        </w:rPr>
        <w:t>zastoupen</w:t>
      </w:r>
      <w:r w:rsidRPr="00816BCE">
        <w:rPr>
          <w:rFonts w:asciiTheme="minorHAnsi" w:hAnsiTheme="minorHAnsi" w:cstheme="minorHAnsi"/>
        </w:rPr>
        <w:t>ou</w:t>
      </w:r>
      <w:r w:rsidR="00BC4D4A" w:rsidRPr="00816BCE">
        <w:rPr>
          <w:rFonts w:asciiTheme="minorHAnsi" w:hAnsiTheme="minorHAnsi" w:cstheme="minorHAnsi"/>
        </w:rPr>
        <w:t xml:space="preserve"> starostkou paní Lenkou </w:t>
      </w:r>
      <w:proofErr w:type="spellStart"/>
      <w:r w:rsidR="00BC4D4A" w:rsidRPr="00816BCE">
        <w:rPr>
          <w:rFonts w:asciiTheme="minorHAnsi" w:hAnsiTheme="minorHAnsi" w:cstheme="minorHAnsi"/>
        </w:rPr>
        <w:t>Niessnerovou</w:t>
      </w:r>
      <w:proofErr w:type="spellEnd"/>
      <w:r w:rsidRPr="00816BCE">
        <w:rPr>
          <w:rFonts w:asciiTheme="minorHAnsi" w:hAnsiTheme="minorHAnsi" w:cstheme="minorHAnsi"/>
        </w:rPr>
        <w:t xml:space="preserve"> a Odborným léčebným ústavem </w:t>
      </w:r>
      <w:proofErr w:type="spellStart"/>
      <w:proofErr w:type="gramStart"/>
      <w:r w:rsidRPr="00816BCE">
        <w:rPr>
          <w:rFonts w:asciiTheme="minorHAnsi" w:hAnsiTheme="minorHAnsi" w:cstheme="minorHAnsi"/>
        </w:rPr>
        <w:t>p.o</w:t>
      </w:r>
      <w:proofErr w:type="spellEnd"/>
      <w:r w:rsidRPr="00816BCE">
        <w:rPr>
          <w:rFonts w:asciiTheme="minorHAnsi" w:hAnsiTheme="minorHAnsi" w:cstheme="minorHAnsi"/>
        </w:rPr>
        <w:t>.</w:t>
      </w:r>
      <w:proofErr w:type="gramEnd"/>
      <w:r w:rsidRPr="00816BCE">
        <w:rPr>
          <w:rFonts w:asciiTheme="minorHAnsi" w:hAnsiTheme="minorHAnsi" w:cstheme="minorHAnsi"/>
        </w:rPr>
        <w:t xml:space="preserve"> zastoupen</w:t>
      </w:r>
      <w:r w:rsidR="00A6469A" w:rsidRPr="00816BCE">
        <w:rPr>
          <w:rFonts w:asciiTheme="minorHAnsi" w:hAnsiTheme="minorHAnsi" w:cstheme="minorHAnsi"/>
        </w:rPr>
        <w:t>ou</w:t>
      </w:r>
      <w:r w:rsidRPr="00816BCE">
        <w:rPr>
          <w:rFonts w:asciiTheme="minorHAnsi" w:hAnsiTheme="minorHAnsi" w:cstheme="minorHAnsi"/>
        </w:rPr>
        <w:t xml:space="preserve"> ředitelkou MUDr. Zdenkou Polzerovou </w:t>
      </w:r>
      <w:r w:rsidR="00816BCE" w:rsidRPr="00816BCE">
        <w:rPr>
          <w:rFonts w:asciiTheme="minorHAnsi" w:hAnsiTheme="minorHAnsi" w:cstheme="minorHAnsi"/>
        </w:rPr>
        <w:t>číslo 03/2022 ze dne 14.3.2022</w:t>
      </w:r>
      <w:r w:rsidRPr="00816BCE">
        <w:rPr>
          <w:rFonts w:asciiTheme="minorHAnsi" w:hAnsiTheme="minorHAnsi" w:cstheme="minorHAnsi"/>
        </w:rPr>
        <w:t xml:space="preserve"> jsme uskutečnili nákup</w:t>
      </w:r>
      <w:r w:rsidR="00BC4D4A" w:rsidRPr="00816BCE">
        <w:rPr>
          <w:rFonts w:asciiTheme="minorHAnsi" w:eastAsia="Calibri" w:hAnsiTheme="minorHAnsi" w:cstheme="minorHAnsi"/>
          <w:lang w:eastAsia="en-US"/>
        </w:rPr>
        <w:t xml:space="preserve"> elektricky polohovatelného lůžka s laterálním náklonem</w:t>
      </w:r>
      <w:r w:rsidR="00C34A6D" w:rsidRPr="00816BCE">
        <w:rPr>
          <w:rFonts w:asciiTheme="minorHAnsi" w:eastAsia="Calibri" w:hAnsiTheme="minorHAnsi" w:cstheme="minorHAnsi"/>
          <w:lang w:eastAsia="en-US"/>
        </w:rPr>
        <w:t>.</w:t>
      </w:r>
      <w:r w:rsidR="00C34A6D" w:rsidRPr="00816BCE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833AA3" w:rsidRPr="00816BCE" w:rsidRDefault="00833AA3" w:rsidP="00A6469A">
      <w:pPr>
        <w:spacing w:line="360" w:lineRule="auto"/>
        <w:ind w:left="-284"/>
        <w:jc w:val="both"/>
        <w:rPr>
          <w:rFonts w:asciiTheme="minorHAnsi" w:eastAsia="Calibri" w:hAnsiTheme="minorHAnsi" w:cstheme="minorHAnsi"/>
          <w:lang w:eastAsia="en-US"/>
        </w:rPr>
      </w:pPr>
      <w:r w:rsidRPr="00816BCE">
        <w:rPr>
          <w:rFonts w:asciiTheme="minorHAnsi" w:hAnsiTheme="minorHAnsi" w:cstheme="minorHAnsi"/>
          <w:shd w:val="clear" w:color="auto" w:fill="FFFFFF"/>
        </w:rPr>
        <w:t>Lůžko s laterálním náklonem poskytuje významnou pomoc nemocným, kteří jsou dlouhodobě či trvale připoutáni na lůžko.</w:t>
      </w:r>
    </w:p>
    <w:p w:rsidR="00816BCE" w:rsidRDefault="00C34A6D" w:rsidP="00816BCE">
      <w:pPr>
        <w:spacing w:line="360" w:lineRule="auto"/>
        <w:ind w:left="-284"/>
        <w:jc w:val="both"/>
        <w:rPr>
          <w:rFonts w:asciiTheme="minorHAnsi" w:hAnsiTheme="minorHAnsi" w:cstheme="minorHAnsi"/>
          <w:shd w:val="clear" w:color="auto" w:fill="FFFFFF"/>
        </w:rPr>
      </w:pPr>
      <w:r w:rsidRPr="00816BCE">
        <w:rPr>
          <w:rFonts w:asciiTheme="minorHAnsi" w:hAnsiTheme="minorHAnsi" w:cstheme="minorHAnsi"/>
          <w:shd w:val="clear" w:color="auto" w:fill="FFFFFF"/>
        </w:rPr>
        <w:t>Při manipulaci s</w:t>
      </w:r>
      <w:r w:rsidR="00833AA3" w:rsidRPr="00816BCE">
        <w:rPr>
          <w:rFonts w:asciiTheme="minorHAnsi" w:hAnsiTheme="minorHAnsi" w:cstheme="minorHAnsi"/>
          <w:shd w:val="clear" w:color="auto" w:fill="FFFFFF"/>
        </w:rPr>
        <w:t xml:space="preserve"> takovým </w:t>
      </w:r>
      <w:r w:rsidRPr="00816BCE">
        <w:rPr>
          <w:rFonts w:asciiTheme="minorHAnsi" w:hAnsiTheme="minorHAnsi" w:cstheme="minorHAnsi"/>
          <w:shd w:val="clear" w:color="auto" w:fill="FFFFFF"/>
        </w:rPr>
        <w:t>pacientem musí zdravotnický personál vynaložit často velké úsilí. Samotné otáčení nemocného je fyzicky velmi náročné. Lůžk</w:t>
      </w:r>
      <w:r w:rsidR="00D0508B" w:rsidRPr="00816BCE">
        <w:rPr>
          <w:rFonts w:asciiTheme="minorHAnsi" w:hAnsiTheme="minorHAnsi" w:cstheme="minorHAnsi"/>
          <w:shd w:val="clear" w:color="auto" w:fill="FFFFFF"/>
        </w:rPr>
        <w:t>o</w:t>
      </w:r>
      <w:r w:rsidRPr="00816BCE">
        <w:rPr>
          <w:rFonts w:asciiTheme="minorHAnsi" w:hAnsiTheme="minorHAnsi" w:cstheme="minorHAnsi"/>
          <w:shd w:val="clear" w:color="auto" w:fill="FFFFFF"/>
        </w:rPr>
        <w:t xml:space="preserve"> s laterálním náklonem mohou sestry snadno </w:t>
      </w:r>
      <w:r w:rsidR="00833AA3" w:rsidRPr="00816BCE">
        <w:rPr>
          <w:rFonts w:asciiTheme="minorHAnsi" w:hAnsiTheme="minorHAnsi" w:cstheme="minorHAnsi"/>
          <w:shd w:val="clear" w:color="auto" w:fill="FFFFFF"/>
        </w:rPr>
        <w:t>ovládat</w:t>
      </w:r>
      <w:r w:rsidRPr="00816BCE">
        <w:rPr>
          <w:rFonts w:asciiTheme="minorHAnsi" w:hAnsiTheme="minorHAnsi" w:cstheme="minorHAnsi"/>
          <w:shd w:val="clear" w:color="auto" w:fill="FFFFFF"/>
        </w:rPr>
        <w:t xml:space="preserve"> </w:t>
      </w:r>
      <w:r w:rsidR="00361C37" w:rsidRPr="00816BCE">
        <w:rPr>
          <w:rFonts w:asciiTheme="minorHAnsi" w:hAnsiTheme="minorHAnsi" w:cstheme="minorHAnsi"/>
          <w:shd w:val="clear" w:color="auto" w:fill="FFFFFF"/>
        </w:rPr>
        <w:t xml:space="preserve">nejen </w:t>
      </w:r>
      <w:r w:rsidRPr="00816BCE">
        <w:rPr>
          <w:rFonts w:asciiTheme="minorHAnsi" w:hAnsiTheme="minorHAnsi" w:cstheme="minorHAnsi"/>
          <w:shd w:val="clear" w:color="auto" w:fill="FFFFFF"/>
        </w:rPr>
        <w:t>pomocí</w:t>
      </w:r>
      <w:r w:rsidR="00833AA3" w:rsidRPr="00816BCE">
        <w:rPr>
          <w:rFonts w:asciiTheme="minorHAnsi" w:hAnsiTheme="minorHAnsi" w:cstheme="minorHAnsi"/>
          <w:shd w:val="clear" w:color="auto" w:fill="FFFFFF"/>
        </w:rPr>
        <w:t xml:space="preserve"> </w:t>
      </w:r>
      <w:r w:rsidRPr="00816BCE">
        <w:rPr>
          <w:rFonts w:asciiTheme="minorHAnsi" w:hAnsiTheme="minorHAnsi" w:cstheme="minorHAnsi"/>
          <w:shd w:val="clear" w:color="auto" w:fill="FFFFFF"/>
        </w:rPr>
        <w:t xml:space="preserve">jednoduchých </w:t>
      </w:r>
      <w:r w:rsidR="00833AA3" w:rsidRPr="00816BCE">
        <w:rPr>
          <w:rFonts w:asciiTheme="minorHAnsi" w:hAnsiTheme="minorHAnsi" w:cstheme="minorHAnsi"/>
          <w:shd w:val="clear" w:color="auto" w:fill="FFFFFF"/>
        </w:rPr>
        <w:t xml:space="preserve">ručních </w:t>
      </w:r>
      <w:r w:rsidRPr="00816BCE">
        <w:rPr>
          <w:rFonts w:asciiTheme="minorHAnsi" w:hAnsiTheme="minorHAnsi" w:cstheme="minorHAnsi"/>
          <w:shd w:val="clear" w:color="auto" w:fill="FFFFFF"/>
        </w:rPr>
        <w:t>ovladačů</w:t>
      </w:r>
      <w:r w:rsidR="00833AA3" w:rsidRPr="00816BCE">
        <w:rPr>
          <w:rFonts w:asciiTheme="minorHAnsi" w:hAnsiTheme="minorHAnsi" w:cstheme="minorHAnsi"/>
          <w:shd w:val="clear" w:color="auto" w:fill="FFFFFF"/>
        </w:rPr>
        <w:t xml:space="preserve"> ale i ovladačů nožních.</w:t>
      </w:r>
      <w:r w:rsidRPr="00816BCE">
        <w:rPr>
          <w:rFonts w:asciiTheme="minorHAnsi" w:hAnsiTheme="minorHAnsi" w:cstheme="minorHAnsi"/>
          <w:shd w:val="clear" w:color="auto" w:fill="FFFFFF"/>
        </w:rPr>
        <w:t xml:space="preserve"> Díky náklonu lůžka do strany tak personál vynaloží až desetkrát méně síly než při stejném úkonu na běžném lůžku</w:t>
      </w:r>
      <w:r w:rsidR="00D0508B" w:rsidRPr="00816BCE">
        <w:rPr>
          <w:rFonts w:asciiTheme="minorHAnsi" w:hAnsiTheme="minorHAnsi" w:cstheme="minorHAnsi"/>
          <w:shd w:val="clear" w:color="auto" w:fill="FFFFFF"/>
        </w:rPr>
        <w:t>.</w:t>
      </w:r>
      <w:r w:rsidR="00833AA3" w:rsidRPr="00816BCE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4C2FD4" w:rsidRDefault="00816BCE" w:rsidP="004C2FD4">
      <w:pPr>
        <w:spacing w:line="360" w:lineRule="auto"/>
        <w:ind w:left="-284"/>
        <w:jc w:val="both"/>
        <w:rPr>
          <w:rFonts w:asciiTheme="minorHAnsi" w:hAnsiTheme="minorHAnsi" w:cstheme="minorHAnsi"/>
          <w:shd w:val="clear" w:color="auto" w:fill="FFFFFF"/>
        </w:rPr>
      </w:pPr>
      <w:r w:rsidRPr="00816BCE">
        <w:rPr>
          <w:rFonts w:asciiTheme="minorHAnsi" w:hAnsiTheme="minorHAnsi" w:cstheme="minorHAnsi"/>
          <w:shd w:val="clear" w:color="auto" w:fill="FFFFFF"/>
        </w:rPr>
        <w:t>Tato velice potřebná zdravotnická pomůcka je umístěna na oddělení následné a dlouhodobé péče na pracovišti v Pasece.</w:t>
      </w:r>
      <w:r w:rsidR="004C2FD4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4C2FD4" w:rsidRPr="00816BCE" w:rsidRDefault="004C2FD4" w:rsidP="004C2FD4">
      <w:pPr>
        <w:spacing w:line="360" w:lineRule="auto"/>
        <w:ind w:left="-284"/>
        <w:jc w:val="both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Děkujeme obci Paseka i jejím zastupitelům za vstřícnost a dlouhodobou spolupráci.</w:t>
      </w:r>
    </w:p>
    <w:p w:rsidR="00D21E24" w:rsidRPr="00BC4D4A" w:rsidRDefault="00D21E24" w:rsidP="00BC4D4A">
      <w:pPr>
        <w:suppressAutoHyphens/>
        <w:autoSpaceDN w:val="0"/>
        <w:spacing w:line="360" w:lineRule="auto"/>
        <w:ind w:left="-284"/>
        <w:jc w:val="both"/>
        <w:textAlignment w:val="baseline"/>
        <w:rPr>
          <w:rFonts w:ascii="Titillium" w:eastAsia="Calibri" w:hAnsi="Titillium"/>
          <w:lang w:eastAsia="en-US"/>
        </w:rPr>
      </w:pPr>
    </w:p>
    <w:p w:rsidR="00D21E24" w:rsidRDefault="00D21E24" w:rsidP="00B9034A">
      <w:pPr>
        <w:rPr>
          <w:rFonts w:ascii="Titillium Web" w:hAnsi="Titillium Web"/>
        </w:rPr>
      </w:pPr>
    </w:p>
    <w:p w:rsidR="00816BCE" w:rsidRDefault="00816BCE" w:rsidP="00B9034A">
      <w:pPr>
        <w:rPr>
          <w:rFonts w:ascii="Titillium Web" w:hAnsi="Titillium Web"/>
        </w:rPr>
      </w:pPr>
    </w:p>
    <w:p w:rsidR="00816BCE" w:rsidRPr="00816BCE" w:rsidRDefault="00816BCE" w:rsidP="00B9034A">
      <w:pPr>
        <w:rPr>
          <w:rFonts w:asciiTheme="minorHAnsi" w:hAnsiTheme="minorHAnsi" w:cstheme="minorHAnsi"/>
        </w:rPr>
      </w:pPr>
      <w:r w:rsidRPr="00816BCE">
        <w:rPr>
          <w:rFonts w:asciiTheme="minorHAnsi" w:hAnsiTheme="minorHAnsi" w:cstheme="minorHAnsi"/>
        </w:rPr>
        <w:t xml:space="preserve">V Pasece, </w:t>
      </w:r>
      <w:proofErr w:type="gramStart"/>
      <w:r w:rsidRPr="00816BCE">
        <w:rPr>
          <w:rFonts w:asciiTheme="minorHAnsi" w:hAnsiTheme="minorHAnsi" w:cstheme="minorHAnsi"/>
        </w:rPr>
        <w:t>12.12.2022</w:t>
      </w:r>
      <w:proofErr w:type="gramEnd"/>
    </w:p>
    <w:p w:rsidR="00816BCE" w:rsidRPr="00816BCE" w:rsidRDefault="00816BCE" w:rsidP="00B9034A">
      <w:pPr>
        <w:rPr>
          <w:rFonts w:asciiTheme="minorHAnsi" w:hAnsiTheme="minorHAnsi" w:cstheme="minorHAnsi"/>
        </w:rPr>
      </w:pPr>
    </w:p>
    <w:p w:rsidR="00816BCE" w:rsidRDefault="00816BCE" w:rsidP="00B9034A">
      <w:pPr>
        <w:rPr>
          <w:rFonts w:asciiTheme="minorHAnsi" w:hAnsiTheme="minorHAnsi" w:cstheme="minorHAnsi"/>
        </w:rPr>
      </w:pPr>
    </w:p>
    <w:p w:rsidR="00816BCE" w:rsidRDefault="00816BCE" w:rsidP="00B9034A">
      <w:pPr>
        <w:rPr>
          <w:rFonts w:asciiTheme="minorHAnsi" w:hAnsiTheme="minorHAnsi" w:cstheme="minorHAnsi"/>
        </w:rPr>
      </w:pPr>
    </w:p>
    <w:p w:rsidR="00816BCE" w:rsidRPr="00816BCE" w:rsidRDefault="00816BCE" w:rsidP="00B9034A">
      <w:pPr>
        <w:rPr>
          <w:rFonts w:asciiTheme="minorHAnsi" w:hAnsiTheme="minorHAnsi" w:cstheme="minorHAnsi"/>
        </w:rPr>
      </w:pPr>
    </w:p>
    <w:p w:rsidR="00816BCE" w:rsidRPr="00816BCE" w:rsidRDefault="00816BCE" w:rsidP="00B9034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Zpracovala:</w:t>
      </w:r>
    </w:p>
    <w:p w:rsidR="00BC4D4A" w:rsidRPr="00816BCE" w:rsidRDefault="00D21E24" w:rsidP="00B9034A">
      <w:pPr>
        <w:rPr>
          <w:rFonts w:asciiTheme="minorHAnsi" w:hAnsiTheme="minorHAnsi" w:cstheme="minorHAnsi"/>
        </w:rPr>
      </w:pPr>
      <w:r w:rsidRPr="00816BCE">
        <w:rPr>
          <w:rFonts w:asciiTheme="minorHAnsi" w:hAnsiTheme="minorHAnsi" w:cstheme="minorHAnsi"/>
        </w:rPr>
        <w:t>Helena Rozehnalová</w:t>
      </w:r>
    </w:p>
    <w:p w:rsidR="00D21E24" w:rsidRPr="00816BCE" w:rsidRDefault="00D21E24" w:rsidP="00B9034A">
      <w:pPr>
        <w:rPr>
          <w:rFonts w:asciiTheme="minorHAnsi" w:hAnsiTheme="minorHAnsi" w:cstheme="minorHAnsi"/>
        </w:rPr>
      </w:pPr>
      <w:r w:rsidRPr="00816BCE">
        <w:rPr>
          <w:rFonts w:asciiTheme="minorHAnsi" w:hAnsiTheme="minorHAnsi" w:cstheme="minorHAnsi"/>
        </w:rPr>
        <w:t>NOP OLU Paseka</w:t>
      </w:r>
    </w:p>
    <w:p w:rsidR="00816BCE" w:rsidRDefault="00816BCE" w:rsidP="00B9034A">
      <w:pPr>
        <w:rPr>
          <w:rFonts w:asciiTheme="minorHAnsi" w:hAnsiTheme="minorHAnsi" w:cstheme="minorHAnsi"/>
        </w:rPr>
      </w:pPr>
    </w:p>
    <w:p w:rsidR="00816BCE" w:rsidRDefault="00816BCE" w:rsidP="00B9034A">
      <w:pPr>
        <w:rPr>
          <w:rFonts w:asciiTheme="minorHAnsi" w:hAnsiTheme="minorHAnsi" w:cstheme="minorHAnsi"/>
        </w:rPr>
      </w:pPr>
    </w:p>
    <w:p w:rsidR="00816BCE" w:rsidRDefault="00816BCE" w:rsidP="00B9034A">
      <w:pPr>
        <w:rPr>
          <w:rFonts w:asciiTheme="minorHAnsi" w:hAnsiTheme="minorHAnsi" w:cstheme="minorHAnsi"/>
        </w:rPr>
      </w:pPr>
    </w:p>
    <w:p w:rsidR="00816BCE" w:rsidRPr="00816BCE" w:rsidRDefault="00816BCE" w:rsidP="00B9034A">
      <w:pPr>
        <w:rPr>
          <w:rFonts w:asciiTheme="minorHAnsi" w:hAnsiTheme="minorHAnsi" w:cstheme="minorHAnsi"/>
        </w:rPr>
      </w:pPr>
    </w:p>
    <w:p w:rsidR="00816BCE" w:rsidRPr="00816BCE" w:rsidRDefault="00816BCE" w:rsidP="00B9034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 vedení OLÚ Paseka, p.o.</w:t>
      </w:r>
    </w:p>
    <w:p w:rsidR="00816BCE" w:rsidRPr="00816BCE" w:rsidRDefault="00816BCE" w:rsidP="00B9034A">
      <w:pPr>
        <w:rPr>
          <w:rFonts w:asciiTheme="minorHAnsi" w:hAnsiTheme="minorHAnsi" w:cstheme="minorHAnsi"/>
        </w:rPr>
      </w:pPr>
      <w:r w:rsidRPr="00816BCE">
        <w:rPr>
          <w:rFonts w:asciiTheme="minorHAnsi" w:hAnsiTheme="minorHAnsi" w:cstheme="minorHAnsi"/>
        </w:rPr>
        <w:t>Ing. Miroslav Čeladník</w:t>
      </w:r>
    </w:p>
    <w:p w:rsidR="00816BCE" w:rsidRPr="00816BCE" w:rsidRDefault="00816BCE" w:rsidP="00B9034A">
      <w:pPr>
        <w:rPr>
          <w:rFonts w:asciiTheme="minorHAnsi" w:hAnsiTheme="minorHAnsi" w:cstheme="minorHAnsi"/>
        </w:rPr>
      </w:pPr>
      <w:r w:rsidRPr="00816BCE">
        <w:rPr>
          <w:rFonts w:asciiTheme="minorHAnsi" w:hAnsiTheme="minorHAnsi" w:cstheme="minorHAnsi"/>
        </w:rPr>
        <w:t>Náměstek HTS</w:t>
      </w:r>
    </w:p>
    <w:sectPr w:rsidR="00816BCE" w:rsidRPr="00816BCE" w:rsidSect="00BC4D4A">
      <w:headerReference w:type="even" r:id="rId6"/>
      <w:headerReference w:type="default" r:id="rId7"/>
      <w:headerReference w:type="first" r:id="rId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68E" w:rsidRDefault="00CB668E" w:rsidP="005962E4">
      <w:r>
        <w:separator/>
      </w:r>
    </w:p>
  </w:endnote>
  <w:endnote w:type="continuationSeparator" w:id="0">
    <w:p w:rsidR="00CB668E" w:rsidRDefault="00CB668E" w:rsidP="00596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 Web">
    <w:altName w:val="Courier New"/>
    <w:charset w:val="EE"/>
    <w:family w:val="auto"/>
    <w:pitch w:val="variable"/>
    <w:sig w:usb0="00000001" w:usb1="00000001" w:usb2="00000000" w:usb3="00000000" w:csb0="00000093" w:csb1="00000000"/>
  </w:font>
  <w:font w:name="Titill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68E" w:rsidRDefault="00CB668E" w:rsidP="005962E4">
      <w:r>
        <w:separator/>
      </w:r>
    </w:p>
  </w:footnote>
  <w:footnote w:type="continuationSeparator" w:id="0">
    <w:p w:rsidR="00CB668E" w:rsidRDefault="00CB668E" w:rsidP="005962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4" w:rsidRDefault="00CB668E">
    <w:pPr>
      <w:pStyle w:val="Zhlav"/>
    </w:pPr>
    <w:r>
      <w:rPr>
        <w:noProof/>
        <w:lang w:eastAsia="en-US"/>
      </w:rPr>
      <w:pict w14:anchorId="0EFEB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776813" o:spid="_x0000_s2053" type="#_x0000_t75" style="position:absolute;margin-left:0;margin-top:0;width:640.65pt;height:453.3pt;z-index:-251657216;mso-position-horizontal:center;mso-position-horizontal-relative:margin;mso-position-vertical:center;mso-position-vertical-relative:margin" o:allowincell="f">
          <v:imagedata r:id="rId1" o:title="2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4" w:rsidRDefault="00BC4D4A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727C1E" wp14:editId="2F1070CD">
          <wp:simplePos x="0" y="0"/>
          <wp:positionH relativeFrom="column">
            <wp:posOffset>4624070</wp:posOffset>
          </wp:positionH>
          <wp:positionV relativeFrom="paragraph">
            <wp:posOffset>-316865</wp:posOffset>
          </wp:positionV>
          <wp:extent cx="1114425" cy="137160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668E">
      <w:rPr>
        <w:noProof/>
        <w:lang w:eastAsia="en-US"/>
      </w:rPr>
      <w:pict w14:anchorId="24C443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776814" o:spid="_x0000_s2054" type="#_x0000_t75" style="position:absolute;margin-left:-70.75pt;margin-top:-71.35pt;width:640.65pt;height:453.3pt;z-index:-251656192;mso-position-horizontal-relative:margin;mso-position-vertical-relative:margin" o:allowincell="f">
          <v:imagedata r:id="rId2" o:title="2_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4" w:rsidRDefault="00CB668E">
    <w:pPr>
      <w:pStyle w:val="Zhlav"/>
    </w:pPr>
    <w:r>
      <w:rPr>
        <w:noProof/>
        <w:lang w:eastAsia="en-US"/>
      </w:rPr>
      <w:pict w14:anchorId="185EC6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776812" o:spid="_x0000_s2052" type="#_x0000_t75" style="position:absolute;margin-left:0;margin-top:0;width:640.65pt;height:453.3pt;z-index:-251658240;mso-position-horizontal:center;mso-position-horizontal-relative:margin;mso-position-vertical:center;mso-position-vertical-relative:margin" o:allowincell="f">
          <v:imagedata r:id="rId1" o:title="2_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D4A"/>
    <w:rsid w:val="0005702C"/>
    <w:rsid w:val="00135351"/>
    <w:rsid w:val="00140DD0"/>
    <w:rsid w:val="002E5F0F"/>
    <w:rsid w:val="00361C37"/>
    <w:rsid w:val="004C2FD4"/>
    <w:rsid w:val="005725C9"/>
    <w:rsid w:val="005962E4"/>
    <w:rsid w:val="00734D11"/>
    <w:rsid w:val="00816BCE"/>
    <w:rsid w:val="00833AA3"/>
    <w:rsid w:val="008966F4"/>
    <w:rsid w:val="00A6469A"/>
    <w:rsid w:val="00B70E42"/>
    <w:rsid w:val="00B9034A"/>
    <w:rsid w:val="00BC4D4A"/>
    <w:rsid w:val="00C34A6D"/>
    <w:rsid w:val="00CB668E"/>
    <w:rsid w:val="00D0508B"/>
    <w:rsid w:val="00D21E24"/>
    <w:rsid w:val="00DC7E44"/>
    <w:rsid w:val="00E0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E860A67"/>
  <w15:docId w15:val="{20469B0A-CEF8-4B87-BDE3-48E00339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4D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962E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962E4"/>
  </w:style>
  <w:style w:type="paragraph" w:styleId="Zpat">
    <w:name w:val="footer"/>
    <w:basedOn w:val="Normln"/>
    <w:link w:val="ZpatChar"/>
    <w:uiPriority w:val="99"/>
    <w:unhideWhenUsed/>
    <w:rsid w:val="005962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96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-pas-file01\lu\Dokumenty\DokumentyOLU\sablony\A4_bar_na_lezato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A4_bar_na_lezato</Template>
  <TotalTime>0</TotalTime>
  <Pages>1</Pages>
  <Words>169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Smítalová</dc:creator>
  <cp:lastModifiedBy>Čeladník Miroslav</cp:lastModifiedBy>
  <cp:revision>2</cp:revision>
  <dcterms:created xsi:type="dcterms:W3CDTF">2022-12-12T12:53:00Z</dcterms:created>
  <dcterms:modified xsi:type="dcterms:W3CDTF">2022-12-12T12:53:00Z</dcterms:modified>
</cp:coreProperties>
</file>